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0122B6" w:rsidR="0061779A" w:rsidRPr="001D01C8" w:rsidRDefault="001D01C8" w:rsidP="0061779A">
      <w:pPr>
        <w:pStyle w:val="Heading2"/>
        <w:jc w:val="center"/>
        <w:rPr>
          <w:rStyle w:val="Hyperlink"/>
          <w:rFonts w:cs="Arial"/>
          <w:sz w:val="24"/>
        </w:rPr>
      </w:pP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HYPERLINK "Notice%20of%20Conclusion%20of%20Audit%20and%20Right%20to%20Inspect%20Annual%20Return%20March%202020%20and%20March%202021"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 w:rsidR="0061779A" w:rsidRPr="001D01C8">
        <w:rPr>
          <w:rStyle w:val="Hyperlink"/>
          <w:rFonts w:cs="Arial"/>
          <w:sz w:val="24"/>
        </w:rPr>
        <w:t>Public Audit (Wales) Act 2004 Section 29</w:t>
      </w:r>
    </w:p>
    <w:p w14:paraId="5242C837" w14:textId="77777777" w:rsidR="0061779A" w:rsidRPr="001D01C8" w:rsidRDefault="0061779A" w:rsidP="0061779A">
      <w:pPr>
        <w:jc w:val="center"/>
        <w:rPr>
          <w:rStyle w:val="Hyperlink"/>
          <w:rFonts w:cs="Arial"/>
          <w:snapToGrid w:val="0"/>
          <w:szCs w:val="24"/>
        </w:rPr>
      </w:pPr>
      <w:r w:rsidRPr="001D01C8">
        <w:rPr>
          <w:rStyle w:val="Hyperlink"/>
          <w:rFonts w:cs="Arial"/>
          <w:b/>
          <w:snapToGrid w:val="0"/>
          <w:szCs w:val="24"/>
        </w:rPr>
        <w:t>Accounts and Audit (Wales) Regulations 2014</w:t>
      </w:r>
    </w:p>
    <w:p w14:paraId="6707D0D3" w14:textId="77777777" w:rsidR="0061779A" w:rsidRPr="001D01C8" w:rsidRDefault="0061779A" w:rsidP="0061779A">
      <w:pPr>
        <w:ind w:left="360" w:hanging="360"/>
        <w:rPr>
          <w:rStyle w:val="Hyperlink"/>
          <w:rFonts w:cs="Arial"/>
          <w:szCs w:val="24"/>
        </w:rPr>
      </w:pPr>
    </w:p>
    <w:p w14:paraId="31E32F9B" w14:textId="77777777" w:rsidR="0061779A" w:rsidRPr="001D01C8" w:rsidRDefault="0061779A" w:rsidP="0061779A">
      <w:pPr>
        <w:ind w:left="360" w:hanging="360"/>
        <w:rPr>
          <w:rStyle w:val="Hyperlink"/>
          <w:rFonts w:cs="Arial"/>
          <w:szCs w:val="24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1D01C8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F9189F5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1.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The audit of accounts for the </w:t>
            </w:r>
            <w:r w:rsidR="00EA6A45" w:rsidRPr="001D01C8">
              <w:rPr>
                <w:rStyle w:val="Hyperlink"/>
                <w:rFonts w:cs="Arial"/>
                <w:szCs w:val="24"/>
              </w:rPr>
              <w:t xml:space="preserve">Llanllawddog Community Council </w:t>
            </w:r>
            <w:r w:rsidRPr="001D01C8">
              <w:rPr>
                <w:rStyle w:val="Hyperlink"/>
                <w:rFonts w:cs="Arial"/>
                <w:noProof/>
                <w:szCs w:val="24"/>
              </w:rPr>
              <w:t>for</w:t>
            </w:r>
            <w:r w:rsidRPr="001D01C8">
              <w:rPr>
                <w:rStyle w:val="Hyperlink"/>
                <w:rFonts w:cs="Arial"/>
                <w:szCs w:val="24"/>
              </w:rPr>
              <w:t xml:space="preserve"> the years ended 31 March 20</w:t>
            </w:r>
            <w:r w:rsidR="00B6322E" w:rsidRPr="001D01C8">
              <w:rPr>
                <w:rStyle w:val="Hyperlink"/>
                <w:rFonts w:cs="Arial"/>
                <w:szCs w:val="24"/>
              </w:rPr>
              <w:t>20 and 31 March 2021</w:t>
            </w:r>
            <w:r w:rsidRPr="001D01C8">
              <w:rPr>
                <w:rStyle w:val="Hyperlink"/>
                <w:rFonts w:cs="Arial"/>
                <w:szCs w:val="24"/>
              </w:rPr>
              <w:t xml:space="preserve"> has been concluded.</w:t>
            </w:r>
          </w:p>
          <w:p w14:paraId="4FB45FFB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b/>
                <w:szCs w:val="24"/>
              </w:rPr>
            </w:pPr>
          </w:p>
        </w:tc>
      </w:tr>
      <w:tr w:rsidR="0061779A" w:rsidRPr="001D01C8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  <w:p w14:paraId="4EF75D61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5D4B66E" w:rsidR="0061779A" w:rsidRPr="001D01C8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The annual return is available for inspection by any local government elector for the area of the </w:t>
            </w:r>
            <w:r w:rsidR="00B6322E" w:rsidRPr="001D01C8">
              <w:rPr>
                <w:rStyle w:val="Hyperlink"/>
                <w:rFonts w:cs="Arial"/>
                <w:szCs w:val="24"/>
              </w:rPr>
              <w:t xml:space="preserve">Llanllawddog Community Council </w:t>
            </w:r>
            <w:r w:rsidRPr="001D01C8">
              <w:rPr>
                <w:rStyle w:val="Hyperlink"/>
                <w:rFonts w:cs="Arial"/>
                <w:szCs w:val="24"/>
              </w:rPr>
              <w:t>on application to:</w:t>
            </w:r>
          </w:p>
          <w:p w14:paraId="089E410B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</w:tr>
      <w:tr w:rsidR="0061779A" w:rsidRPr="001D01C8" w14:paraId="14428921" w14:textId="77777777" w:rsidTr="009A5C12">
        <w:trPr>
          <w:cantSplit/>
        </w:trPr>
        <w:tc>
          <w:tcPr>
            <w:tcW w:w="2744" w:type="dxa"/>
          </w:tcPr>
          <w:p w14:paraId="53B162AB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(a)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Insert name, position and address of </w:t>
            </w:r>
            <w:proofErr w:type="gramStart"/>
            <w:r w:rsidRPr="001D01C8">
              <w:rPr>
                <w:rStyle w:val="Hyperlink"/>
                <w:rFonts w:cs="Arial"/>
                <w:szCs w:val="24"/>
              </w:rPr>
              <w:t>person  to</w:t>
            </w:r>
            <w:proofErr w:type="gramEnd"/>
            <w:r w:rsidRPr="001D01C8">
              <w:rPr>
                <w:rStyle w:val="Hyperlink"/>
                <w:rFonts w:cs="Arial"/>
                <w:szCs w:val="24"/>
              </w:rPr>
              <w:t xml:space="preserve"> whom local government electors should apply to inspect the annual return</w:t>
            </w:r>
            <w:r w:rsidR="00EA6A45" w:rsidRPr="001D01C8">
              <w:rPr>
                <w:rStyle w:val="Hyperlink"/>
                <w:rFonts w:cs="Arial"/>
                <w:szCs w:val="24"/>
              </w:rPr>
              <w:t xml:space="preserve"> </w:t>
            </w:r>
          </w:p>
          <w:p w14:paraId="2A64A1A4" w14:textId="7BBE6EE6" w:rsidR="00EA6A45" w:rsidRPr="001D01C8" w:rsidRDefault="00EA6A45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F642351" w14:textId="4C14C01E" w:rsidR="00EA6A45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(a)</w:t>
            </w:r>
            <w:r w:rsidR="00EA6A45" w:rsidRPr="001D01C8">
              <w:rPr>
                <w:rStyle w:val="Hyperlink"/>
                <w:rFonts w:cs="Arial"/>
                <w:szCs w:val="24"/>
              </w:rPr>
              <w:t xml:space="preserve">  Andrew Rees </w:t>
            </w:r>
          </w:p>
          <w:p w14:paraId="40867DAE" w14:textId="77777777" w:rsidR="00EA6A45" w:rsidRPr="001D01C8" w:rsidRDefault="00EA6A45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Clerk to Llanllawddog Community Council</w:t>
            </w:r>
          </w:p>
          <w:p w14:paraId="388D9B9D" w14:textId="77777777" w:rsidR="00EA6A45" w:rsidRPr="001D01C8" w:rsidRDefault="00EA6A45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75 Heol Pentre Felen, </w:t>
            </w:r>
          </w:p>
          <w:p w14:paraId="0E00DB3E" w14:textId="77777777" w:rsidR="00EA6A45" w:rsidRPr="001D01C8" w:rsidRDefault="00EA6A45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 Llangyfelach, </w:t>
            </w:r>
          </w:p>
          <w:p w14:paraId="1A4B0258" w14:textId="77777777" w:rsidR="00EA6A45" w:rsidRPr="001D01C8" w:rsidRDefault="00EA6A45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 SWANSEA </w:t>
            </w:r>
          </w:p>
          <w:p w14:paraId="7589B1A9" w14:textId="25607661" w:rsidR="00EA6A45" w:rsidRPr="001D01C8" w:rsidRDefault="00EA6A45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 SA6 6DW</w:t>
            </w:r>
          </w:p>
          <w:p w14:paraId="247EE98C" w14:textId="77777777" w:rsidR="00EA6A45" w:rsidRPr="001D01C8" w:rsidRDefault="00EA6A45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  <w:p w14:paraId="0196E101" w14:textId="204F2C09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</w:tc>
      </w:tr>
      <w:tr w:rsidR="0061779A" w:rsidRPr="001D01C8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(b)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4EE8C59" w14:textId="406A7106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ab/>
              <w:t>between (b)</w:t>
            </w:r>
            <w:r w:rsidR="00EA6A45" w:rsidRPr="001D01C8">
              <w:rPr>
                <w:rStyle w:val="Hyperlink"/>
                <w:rFonts w:cs="Arial"/>
                <w:szCs w:val="24"/>
              </w:rPr>
              <w:t xml:space="preserve"> 09:00</w:t>
            </w:r>
            <w:r w:rsidRPr="001D01C8">
              <w:rPr>
                <w:rStyle w:val="Hyperlink"/>
                <w:rFonts w:cs="Arial"/>
                <w:szCs w:val="24"/>
              </w:rPr>
              <w:t xml:space="preserve"> am and (b)</w:t>
            </w:r>
            <w:r w:rsidR="00EA6A45" w:rsidRPr="001D01C8">
              <w:rPr>
                <w:rStyle w:val="Hyperlink"/>
                <w:rFonts w:cs="Arial"/>
                <w:szCs w:val="24"/>
              </w:rPr>
              <w:t xml:space="preserve"> 17:00 </w:t>
            </w:r>
            <w:r w:rsidRPr="001D01C8">
              <w:rPr>
                <w:rStyle w:val="Hyperlink"/>
                <w:rFonts w:cs="Arial"/>
                <w:szCs w:val="24"/>
              </w:rPr>
              <w:t xml:space="preserve">pm on Mondays to Fridays </w:t>
            </w:r>
          </w:p>
          <w:p w14:paraId="2E8B1204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ab/>
              <w:t>(</w:t>
            </w:r>
            <w:proofErr w:type="gramStart"/>
            <w:r w:rsidRPr="001D01C8">
              <w:rPr>
                <w:rStyle w:val="Hyperlink"/>
                <w:rFonts w:cs="Arial"/>
                <w:szCs w:val="24"/>
              </w:rPr>
              <w:t>excluding</w:t>
            </w:r>
            <w:proofErr w:type="gramEnd"/>
            <w:r w:rsidRPr="001D01C8">
              <w:rPr>
                <w:rStyle w:val="Hyperlink"/>
                <w:rFonts w:cs="Arial"/>
                <w:szCs w:val="24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</w:tr>
      <w:tr w:rsidR="0061779A" w:rsidRPr="001D01C8" w14:paraId="23593CE6" w14:textId="77777777" w:rsidTr="009A5C12">
        <w:trPr>
          <w:cantSplit/>
        </w:trPr>
        <w:tc>
          <w:tcPr>
            <w:tcW w:w="2744" w:type="dxa"/>
          </w:tcPr>
          <w:p w14:paraId="52409167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(c)</w:t>
            </w:r>
            <w:r w:rsidRPr="001D01C8">
              <w:rPr>
                <w:rStyle w:val="Hyperlink"/>
                <w:rFonts w:cs="Arial"/>
                <w:szCs w:val="24"/>
              </w:rPr>
              <w:tab/>
              <w:t>Insert a reasonable sum for copying costs</w:t>
            </w:r>
          </w:p>
          <w:p w14:paraId="1216EC85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  <w:p w14:paraId="147C6477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  <w:p w14:paraId="0326DAE9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DBA8A9D" w14:textId="56AD1E56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3.</w:t>
            </w:r>
            <w:r w:rsidRPr="001D01C8">
              <w:rPr>
                <w:rStyle w:val="Hyperlink"/>
                <w:rFonts w:cs="Arial"/>
                <w:szCs w:val="24"/>
              </w:rPr>
              <w:tab/>
              <w:t>Copies will be provided to any local government elector on payment of (c)</w:t>
            </w:r>
            <w:r w:rsidR="00B6322E" w:rsidRPr="001D01C8">
              <w:rPr>
                <w:rStyle w:val="Hyperlink"/>
                <w:rFonts w:cs="Arial"/>
                <w:szCs w:val="24"/>
              </w:rPr>
              <w:t xml:space="preserve"> </w:t>
            </w:r>
          </w:p>
          <w:p w14:paraId="58648543" w14:textId="4D98E535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</w:t>
            </w:r>
            <w:r w:rsidRPr="001D01C8">
              <w:rPr>
                <w:rStyle w:val="Hyperlink"/>
                <w:rFonts w:cs="Arial"/>
                <w:szCs w:val="24"/>
              </w:rPr>
              <w:tab/>
              <w:t>£</w:t>
            </w:r>
            <w:r w:rsidR="00E869EC" w:rsidRPr="001D01C8">
              <w:rPr>
                <w:rStyle w:val="Hyperlink"/>
                <w:rFonts w:cs="Arial"/>
                <w:szCs w:val="24"/>
              </w:rPr>
              <w:t>3.00</w:t>
            </w:r>
            <w:r w:rsidRPr="001D01C8">
              <w:rPr>
                <w:rStyle w:val="Hyperlink"/>
                <w:rFonts w:cs="Arial"/>
                <w:szCs w:val="24"/>
              </w:rPr>
              <w:t xml:space="preserve"> for each copy of the annual return.</w:t>
            </w:r>
            <w:r w:rsidR="00B6322E" w:rsidRPr="001D01C8">
              <w:rPr>
                <w:rStyle w:val="Hyperlink"/>
                <w:rFonts w:cs="Arial"/>
                <w:szCs w:val="24"/>
              </w:rPr>
              <w:t xml:space="preserve"> </w:t>
            </w:r>
          </w:p>
        </w:tc>
      </w:tr>
      <w:tr w:rsidR="0061779A" w:rsidRPr="001D01C8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(d)</w:t>
            </w:r>
            <w:r w:rsidRPr="001D01C8">
              <w:rPr>
                <w:rStyle w:val="Hyperlink"/>
                <w:rFonts w:cs="Arial"/>
                <w:szCs w:val="24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30940F61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(d)</w:t>
            </w:r>
            <w:r w:rsidR="00EA6A45" w:rsidRPr="001D01C8">
              <w:rPr>
                <w:rStyle w:val="Hyperlink"/>
                <w:rFonts w:cs="Arial"/>
                <w:szCs w:val="24"/>
              </w:rPr>
              <w:t xml:space="preserve"> Andrew Rees, Clerk to Llanddawddog Community Council </w:t>
            </w:r>
          </w:p>
        </w:tc>
      </w:tr>
      <w:tr w:rsidR="0061779A" w:rsidRPr="001D01C8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(e)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3F29E141" w14:textId="3EDFB0D4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(e)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 4 January 2023 </w:t>
            </w:r>
          </w:p>
        </w:tc>
      </w:tr>
    </w:tbl>
    <w:p w14:paraId="2EAD5876" w14:textId="77777777" w:rsidR="0061779A" w:rsidRPr="001D01C8" w:rsidRDefault="0061779A" w:rsidP="0061779A">
      <w:pPr>
        <w:rPr>
          <w:rStyle w:val="Hyperlink"/>
          <w:rFonts w:cs="Arial"/>
          <w:szCs w:val="24"/>
        </w:rPr>
        <w:sectPr w:rsidR="0061779A" w:rsidRPr="001D01C8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1D01C8" w:rsidRDefault="0061779A" w:rsidP="0061779A">
      <w:pPr>
        <w:pStyle w:val="Heading2"/>
        <w:jc w:val="center"/>
        <w:rPr>
          <w:rStyle w:val="Hyperlink"/>
          <w:rFonts w:cs="Arial"/>
          <w:sz w:val="24"/>
        </w:rPr>
      </w:pPr>
      <w:r w:rsidRPr="001D01C8">
        <w:rPr>
          <w:rStyle w:val="Hyperlink"/>
          <w:rFonts w:cs="Arial"/>
          <w:sz w:val="24"/>
        </w:rPr>
        <w:lastRenderedPageBreak/>
        <w:t>Public Audit (Wales) Act 2004 Section 29</w:t>
      </w:r>
    </w:p>
    <w:p w14:paraId="42C6F0DA" w14:textId="77777777" w:rsidR="0061779A" w:rsidRPr="001D01C8" w:rsidRDefault="0061779A" w:rsidP="0061779A">
      <w:pPr>
        <w:jc w:val="center"/>
        <w:rPr>
          <w:rStyle w:val="Hyperlink"/>
          <w:rFonts w:cs="Arial"/>
          <w:snapToGrid w:val="0"/>
          <w:szCs w:val="24"/>
        </w:rPr>
      </w:pPr>
      <w:r w:rsidRPr="001D01C8">
        <w:rPr>
          <w:rStyle w:val="Hyperlink"/>
          <w:rFonts w:cs="Arial"/>
          <w:b/>
          <w:snapToGrid w:val="0"/>
          <w:szCs w:val="24"/>
        </w:rPr>
        <w:t>Rheoliadau Cyfrifon ac Archwilio (Cymru) 2014</w:t>
      </w:r>
    </w:p>
    <w:p w14:paraId="6512B88E" w14:textId="77777777" w:rsidR="0061779A" w:rsidRPr="001D01C8" w:rsidRDefault="0061779A" w:rsidP="0061779A">
      <w:pPr>
        <w:ind w:left="360" w:hanging="360"/>
        <w:rPr>
          <w:rStyle w:val="Hyperlink"/>
          <w:rFonts w:cs="Arial"/>
          <w:szCs w:val="24"/>
        </w:rPr>
      </w:pPr>
    </w:p>
    <w:p w14:paraId="1A3F05DE" w14:textId="77777777" w:rsidR="0061779A" w:rsidRPr="001D01C8" w:rsidRDefault="0061779A" w:rsidP="0061779A">
      <w:pPr>
        <w:ind w:left="360" w:hanging="360"/>
        <w:rPr>
          <w:rStyle w:val="Hyperlink"/>
          <w:rFonts w:cs="Arial"/>
          <w:szCs w:val="24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1D01C8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296B986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1.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Mae archwiliadau cyfrifon dros 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Cyngor Cymuned Llanllawddog </w:t>
            </w:r>
            <w:r w:rsidRPr="001D01C8">
              <w:rPr>
                <w:rStyle w:val="Hyperlink"/>
                <w:rFonts w:cs="Arial"/>
                <w:szCs w:val="24"/>
              </w:rPr>
              <w:t xml:space="preserve">ar gyfer y blynyddoedd </w:t>
            </w:r>
            <w:r w:rsidR="00E869EC" w:rsidRPr="001D01C8">
              <w:rPr>
                <w:rStyle w:val="Hyperlink"/>
                <w:rFonts w:cs="Arial"/>
                <w:szCs w:val="24"/>
              </w:rPr>
              <w:t>s</w:t>
            </w:r>
            <w:r w:rsidRPr="001D01C8">
              <w:rPr>
                <w:rStyle w:val="Hyperlink"/>
                <w:rFonts w:cs="Arial"/>
                <w:szCs w:val="24"/>
              </w:rPr>
              <w:t>y’n gorffen ar 31 Mawrth 20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20-21 </w:t>
            </w:r>
            <w:r w:rsidRPr="001D01C8">
              <w:rPr>
                <w:rStyle w:val="Hyperlink"/>
                <w:rFonts w:cs="Arial"/>
                <w:szCs w:val="24"/>
              </w:rPr>
              <w:t>wedi’u cwblhau.</w:t>
            </w:r>
          </w:p>
          <w:p w14:paraId="60984476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b/>
                <w:szCs w:val="24"/>
              </w:rPr>
            </w:pPr>
          </w:p>
        </w:tc>
      </w:tr>
      <w:tr w:rsidR="0061779A" w:rsidRPr="001D01C8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  <w:p w14:paraId="2B03DDBC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EFC982C" w:rsidR="0061779A" w:rsidRPr="001D01C8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Mae’r cofnod blynyddol ar gael i’w arolygu gan etholwyr llywodraeth leol ardal </w:t>
            </w:r>
            <w:r w:rsidR="00B6322E" w:rsidRPr="001D01C8">
              <w:rPr>
                <w:rStyle w:val="Hyperlink"/>
                <w:rFonts w:cs="Arial"/>
                <w:szCs w:val="24"/>
              </w:rPr>
              <w:t xml:space="preserve">Cyngor Cymuned Llanllawddog </w:t>
            </w:r>
            <w:r w:rsidRPr="001D01C8">
              <w:rPr>
                <w:rStyle w:val="Hyperlink"/>
                <w:rFonts w:cs="Arial"/>
                <w:szCs w:val="24"/>
              </w:rPr>
              <w:t>trwy wneud cais at:</w:t>
            </w:r>
          </w:p>
        </w:tc>
      </w:tr>
      <w:tr w:rsidR="0061779A" w:rsidRPr="001D01C8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(a)</w:t>
            </w:r>
            <w:r w:rsidRPr="001D01C8">
              <w:rPr>
                <w:rStyle w:val="Hyperlink"/>
                <w:rFonts w:cs="Arial"/>
                <w:szCs w:val="24"/>
              </w:rPr>
              <w:tab/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B44488C" w14:textId="10E97249" w:rsidR="00E869EC" w:rsidRPr="001D01C8" w:rsidRDefault="0061779A" w:rsidP="00E869EC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(a)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 Andrew Rees </w:t>
            </w:r>
          </w:p>
          <w:p w14:paraId="759FE9D0" w14:textId="53D8C6AF" w:rsidR="00E869EC" w:rsidRPr="001D01C8" w:rsidRDefault="00E869EC" w:rsidP="00E869EC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Clerc i Gyngor Cymuned Llanllawddog </w:t>
            </w:r>
          </w:p>
          <w:p w14:paraId="12D9D14B" w14:textId="77777777" w:rsidR="00E869EC" w:rsidRPr="001D01C8" w:rsidRDefault="00E869EC" w:rsidP="00E869EC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75 Heol Pentre Felen, </w:t>
            </w:r>
          </w:p>
          <w:p w14:paraId="493EE01F" w14:textId="77777777" w:rsidR="00E869EC" w:rsidRPr="001D01C8" w:rsidRDefault="00E869EC" w:rsidP="00E869EC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 Llangyfelach, </w:t>
            </w:r>
          </w:p>
          <w:p w14:paraId="0C28CFBE" w14:textId="2855F8D0" w:rsidR="00E869EC" w:rsidRPr="001D01C8" w:rsidRDefault="00E869EC" w:rsidP="00E869EC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 ABERTAWE </w:t>
            </w:r>
          </w:p>
          <w:p w14:paraId="434A789E" w14:textId="5C905C6B" w:rsidR="0061779A" w:rsidRPr="001D01C8" w:rsidRDefault="00E869EC" w:rsidP="00E869EC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 xml:space="preserve">        SA6 6DW</w:t>
            </w:r>
            <w:r w:rsidR="0061779A" w:rsidRPr="001D01C8">
              <w:rPr>
                <w:rStyle w:val="Hyperlink"/>
                <w:rFonts w:cs="Arial"/>
                <w:szCs w:val="24"/>
              </w:rPr>
              <w:br/>
            </w:r>
          </w:p>
        </w:tc>
      </w:tr>
      <w:tr w:rsidR="0061779A" w:rsidRPr="001D01C8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(b)</w:t>
            </w:r>
            <w:r w:rsidRPr="001D01C8">
              <w:rPr>
                <w:rStyle w:val="Hyperlink"/>
                <w:rFonts w:cs="Arial"/>
                <w:szCs w:val="24"/>
              </w:rPr>
              <w:tab/>
              <w:t>Rhowch yr amseroedd y gall   etholwr llywodraeth leol wneud cais i archwilio’r Ffurflen Flynyddol</w:t>
            </w:r>
          </w:p>
          <w:p w14:paraId="7BE92D1A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B72CFA0" w14:textId="0543E713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ab/>
            </w:r>
            <w:r w:rsidR="00E869EC" w:rsidRPr="001D01C8">
              <w:rPr>
                <w:rStyle w:val="Hyperlink"/>
                <w:rFonts w:cs="Arial"/>
                <w:szCs w:val="24"/>
              </w:rPr>
              <w:t>r</w:t>
            </w:r>
            <w:r w:rsidRPr="001D01C8">
              <w:rPr>
                <w:rStyle w:val="Hyperlink"/>
                <w:rFonts w:cs="Arial"/>
                <w:szCs w:val="24"/>
              </w:rPr>
              <w:t>hwng (a)_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09:00yb </w:t>
            </w:r>
            <w:r w:rsidR="00B6322E" w:rsidRPr="001D01C8">
              <w:rPr>
                <w:rStyle w:val="Hyperlink"/>
                <w:rFonts w:cs="Arial"/>
                <w:szCs w:val="24"/>
              </w:rPr>
              <w:t>a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 </w:t>
            </w:r>
            <w:r w:rsidR="006F0661" w:rsidRPr="001D01C8">
              <w:rPr>
                <w:rStyle w:val="Hyperlink"/>
                <w:rFonts w:cs="Arial"/>
                <w:szCs w:val="24"/>
              </w:rPr>
              <w:t>b</w:t>
            </w:r>
            <w:r w:rsidR="000E7BC4" w:rsidRPr="001D01C8">
              <w:rPr>
                <w:rStyle w:val="Hyperlink"/>
                <w:rFonts w:cs="Arial"/>
                <w:szCs w:val="24"/>
              </w:rPr>
              <w:t xml:space="preserve">) </w:t>
            </w:r>
            <w:r w:rsidR="00E869EC" w:rsidRPr="001D01C8">
              <w:rPr>
                <w:rStyle w:val="Hyperlink"/>
                <w:rFonts w:cs="Arial"/>
                <w:szCs w:val="24"/>
              </w:rPr>
              <w:t>17:00yp</w:t>
            </w:r>
            <w:r w:rsidRPr="001D01C8">
              <w:rPr>
                <w:rStyle w:val="Hyperlink"/>
                <w:rFonts w:cs="Arial"/>
                <w:szCs w:val="24"/>
              </w:rPr>
              <w:t xml:space="preserve"> ar ddydd Llun i ddydd Gwener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 </w:t>
            </w:r>
          </w:p>
          <w:p w14:paraId="4E93DC67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ab/>
              <w:t>gan eithrio gwyliau cyhoeddus), pryd y gall unrhyw etholwr llywodraeth leol wneud copïau o’r cofnod blynyddol</w:t>
            </w:r>
          </w:p>
          <w:p w14:paraId="197B4CDD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</w:tr>
      <w:tr w:rsidR="0061779A" w:rsidRPr="001D01C8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  <w:p w14:paraId="237D85C3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(c)</w:t>
            </w:r>
            <w:r w:rsidRPr="001D01C8">
              <w:rPr>
                <w:rStyle w:val="Hyperlink"/>
                <w:rFonts w:cs="Arial"/>
                <w:szCs w:val="24"/>
              </w:rPr>
              <w:tab/>
              <w:t>Rhowch swm rhesymol ar gyfer costau copïo</w:t>
            </w:r>
          </w:p>
          <w:p w14:paraId="218158D1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  <w:p w14:paraId="7A390EA2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  <w:p w14:paraId="79F34C57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06381BF" w14:textId="77777777" w:rsidR="00B6322E" w:rsidRPr="001D01C8" w:rsidRDefault="00B6322E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</w:p>
          <w:p w14:paraId="05C4B09A" w14:textId="17256369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3.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Darperir copïau i unrhyw etholwr llywodraeth leol os gwneir taliad o (c) </w:t>
            </w:r>
          </w:p>
          <w:p w14:paraId="53B3FF87" w14:textId="5475449E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£</w:t>
            </w:r>
            <w:r w:rsidR="00E869EC" w:rsidRPr="001D01C8">
              <w:rPr>
                <w:rStyle w:val="Hyperlink"/>
                <w:rFonts w:cs="Arial"/>
                <w:szCs w:val="24"/>
              </w:rPr>
              <w:t>3.00</w:t>
            </w:r>
            <w:r w:rsidRPr="001D01C8">
              <w:rPr>
                <w:rStyle w:val="Hyperlink"/>
                <w:rFonts w:cs="Arial"/>
                <w:szCs w:val="24"/>
              </w:rPr>
              <w:t xml:space="preserve"> am bob copi o’r ffurflen flynyddol</w:t>
            </w:r>
            <w:r w:rsidR="00B6322E" w:rsidRPr="001D01C8">
              <w:rPr>
                <w:rStyle w:val="Hyperlink"/>
                <w:rFonts w:cs="Arial"/>
                <w:szCs w:val="24"/>
              </w:rPr>
              <w:t xml:space="preserve"> </w:t>
            </w:r>
          </w:p>
        </w:tc>
      </w:tr>
      <w:tr w:rsidR="0061779A" w:rsidRPr="001D01C8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(d)</w:t>
            </w:r>
            <w:r w:rsidRPr="001D01C8">
              <w:rPr>
                <w:rStyle w:val="Hyperlink"/>
                <w:rFonts w:cs="Arial"/>
                <w:szCs w:val="24"/>
              </w:rPr>
              <w:tab/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4A2AD78" w14:textId="6BF36CFD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(d)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 Andrew Rees Clerc Cyngor Cymuned Llanllawdddog </w:t>
            </w:r>
          </w:p>
        </w:tc>
      </w:tr>
      <w:tr w:rsidR="0061779A" w:rsidRPr="001D01C8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1D01C8" w:rsidRDefault="0061779A" w:rsidP="009A5C12">
            <w:pPr>
              <w:spacing w:before="40" w:after="40"/>
              <w:ind w:left="360" w:hanging="36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(e)</w:t>
            </w:r>
            <w:r w:rsidRPr="001D01C8">
              <w:rPr>
                <w:rStyle w:val="Hyperlink"/>
                <w:rFonts w:cs="Arial"/>
                <w:szCs w:val="24"/>
              </w:rPr>
              <w:tab/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</w:p>
          <w:p w14:paraId="430AB514" w14:textId="037F74C6" w:rsidR="0061779A" w:rsidRPr="001D01C8" w:rsidRDefault="0061779A" w:rsidP="009A5C12">
            <w:pPr>
              <w:spacing w:before="40" w:after="40"/>
              <w:rPr>
                <w:rStyle w:val="Hyperlink"/>
                <w:rFonts w:cs="Arial"/>
                <w:szCs w:val="24"/>
              </w:rPr>
            </w:pPr>
            <w:r w:rsidRPr="001D01C8">
              <w:rPr>
                <w:rStyle w:val="Hyperlink"/>
                <w:rFonts w:cs="Arial"/>
                <w:szCs w:val="24"/>
              </w:rPr>
              <w:t>(e)</w:t>
            </w:r>
            <w:r w:rsidR="00E869EC" w:rsidRPr="001D01C8">
              <w:rPr>
                <w:rStyle w:val="Hyperlink"/>
                <w:rFonts w:cs="Arial"/>
                <w:szCs w:val="24"/>
              </w:rPr>
              <w:t xml:space="preserve"> 4 Ionawr 2023</w:t>
            </w:r>
          </w:p>
        </w:tc>
      </w:tr>
    </w:tbl>
    <w:p w14:paraId="5FE3D18C" w14:textId="77777777" w:rsidR="0061779A" w:rsidRPr="001D01C8" w:rsidRDefault="0061779A" w:rsidP="0061779A">
      <w:pPr>
        <w:rPr>
          <w:rStyle w:val="Hyperlink"/>
          <w:rFonts w:cs="Arial"/>
          <w:szCs w:val="24"/>
        </w:rPr>
      </w:pPr>
    </w:p>
    <w:p w14:paraId="2A7021A1" w14:textId="152431A7" w:rsidR="00AF087C" w:rsidRPr="006F0661" w:rsidRDefault="001D01C8">
      <w:pPr>
        <w:rPr>
          <w:rFonts w:cs="Arial"/>
          <w:szCs w:val="24"/>
        </w:rPr>
      </w:pPr>
      <w:r>
        <w:rPr>
          <w:rFonts w:eastAsia="Calibri" w:cs="Arial"/>
          <w:color w:val="BE141B"/>
          <w:szCs w:val="24"/>
        </w:rPr>
        <w:fldChar w:fldCharType="end"/>
      </w:r>
      <w:r w:rsidR="004751DB" w:rsidRPr="006F0661">
        <w:rPr>
          <w:rFonts w:cs="Arial"/>
          <w:szCs w:val="24"/>
        </w:rPr>
        <w:t xml:space="preserve"> </w:t>
      </w:r>
    </w:p>
    <w:sectPr w:rsidR="00AF087C" w:rsidRPr="006F0661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7B54" w14:textId="77777777" w:rsidR="00F609DA" w:rsidRDefault="00F609DA" w:rsidP="0061779A">
      <w:pPr>
        <w:spacing w:before="0" w:after="0" w:line="240" w:lineRule="auto"/>
      </w:pPr>
      <w:r>
        <w:separator/>
      </w:r>
    </w:p>
  </w:endnote>
  <w:endnote w:type="continuationSeparator" w:id="0">
    <w:p w14:paraId="5E34DA0A" w14:textId="77777777" w:rsidR="00F609DA" w:rsidRDefault="00F609D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C5CC" w14:textId="77777777" w:rsidR="00F609DA" w:rsidRDefault="00F609D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A35E0BA" w14:textId="77777777" w:rsidR="00F609DA" w:rsidRDefault="00F609D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DA6204A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EA6A45">
      <w:rPr>
        <w:b/>
      </w:rPr>
      <w:t xml:space="preserve">20 </w:t>
    </w:r>
    <w:r w:rsidR="00B6322E">
      <w:rPr>
        <w:b/>
      </w:rPr>
      <w:t>and MARCH 20</w:t>
    </w:r>
    <w:r w:rsidR="00EA6A45">
      <w:rPr>
        <w:b/>
      </w:rPr>
      <w:t>21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5866B1A0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E869EC">
      <w:rPr>
        <w:b/>
      </w:rPr>
      <w:t>20</w:t>
    </w:r>
    <w:r w:rsidR="00B6322E">
      <w:rPr>
        <w:b/>
      </w:rPr>
      <w:t xml:space="preserve"> A MAWRTH 2021</w:t>
    </w:r>
    <w:r w:rsidR="00E869EC">
      <w:rPr>
        <w:b/>
      </w:rPr>
      <w:t xml:space="preserve"> 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404973">
    <w:abstractNumId w:val="1"/>
  </w:num>
  <w:num w:numId="2" w16cid:durableId="187211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E7BC4"/>
    <w:rsid w:val="000F7688"/>
    <w:rsid w:val="00100A9F"/>
    <w:rsid w:val="0014230D"/>
    <w:rsid w:val="001D01C8"/>
    <w:rsid w:val="00213C64"/>
    <w:rsid w:val="00286061"/>
    <w:rsid w:val="002B04BD"/>
    <w:rsid w:val="002F5C2C"/>
    <w:rsid w:val="003C33A5"/>
    <w:rsid w:val="004751DB"/>
    <w:rsid w:val="005A1EA5"/>
    <w:rsid w:val="005E1C96"/>
    <w:rsid w:val="0061779A"/>
    <w:rsid w:val="006334D5"/>
    <w:rsid w:val="006F0661"/>
    <w:rsid w:val="008C463B"/>
    <w:rsid w:val="00914D0E"/>
    <w:rsid w:val="0093545B"/>
    <w:rsid w:val="009700DA"/>
    <w:rsid w:val="00A240ED"/>
    <w:rsid w:val="00AF087C"/>
    <w:rsid w:val="00B341E2"/>
    <w:rsid w:val="00B62F81"/>
    <w:rsid w:val="00B6322E"/>
    <w:rsid w:val="00C53820"/>
    <w:rsid w:val="00E869EC"/>
    <w:rsid w:val="00EA6A45"/>
    <w:rsid w:val="00ED3029"/>
    <w:rsid w:val="00EF5DAC"/>
    <w:rsid w:val="00F163AA"/>
    <w:rsid w:val="00F609DA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ListParagraph">
    <w:name w:val="List Paragraph"/>
    <w:basedOn w:val="Normal"/>
    <w:uiPriority w:val="34"/>
    <w:qFormat/>
    <w:rsid w:val="00EA6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Andrew Rees</cp:lastModifiedBy>
  <cp:revision>13</cp:revision>
  <dcterms:created xsi:type="dcterms:W3CDTF">2023-01-04T15:40:00Z</dcterms:created>
  <dcterms:modified xsi:type="dcterms:W3CDTF">2023-01-04T16:56:00Z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